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COZADD BRUCE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L2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235.12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372,682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plan adopted by the reporting person on November 26, 2025 in accordance with Rule 10b5-1 of the Securities Exchange Act of 1934, as amended. The transaction occurred automatically and does not represent a discretionary transaction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Bruce C. Cozadd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3210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3315</Characters>
  <CharactersWithSpaces>3870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