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Henderson Mary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Technical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2"/>
        <w:gridCol w:w="924"/>
        <w:gridCol w:w="793"/>
        <w:gridCol w:w="614"/>
        <w:gridCol w:w="348"/>
        <w:gridCol w:w="834"/>
        <w:gridCol w:w="439"/>
        <w:gridCol w:w="1042"/>
        <w:gridCol w:w="1147"/>
        <w:gridCol w:w="990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243.0299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23,830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23,815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arising out of the vesting of previously 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Mary Elizabeth Henderson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9533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3281</Characters>
  <CharactersWithSpaces>3806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